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BC" w:rsidRDefault="00712ABC" w:rsidP="00712ABC">
      <w:pPr>
        <w:spacing w:line="360" w:lineRule="auto"/>
        <w:rPr>
          <w:rFonts w:ascii="仿宋_GB2312" w:eastAsia="仿宋_GB2312"/>
          <w:b/>
          <w:bCs/>
          <w:sz w:val="24"/>
        </w:rPr>
      </w:pPr>
      <w:r>
        <w:rPr>
          <w:rFonts w:asciiTheme="minorEastAsia" w:hAnsiTheme="minorEastAsia" w:hint="eastAsia"/>
          <w:sz w:val="24"/>
        </w:rPr>
        <w:t>附件2：</w:t>
      </w:r>
    </w:p>
    <w:p w:rsidR="00712ABC" w:rsidRDefault="00712ABC" w:rsidP="00712ABC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中国科学院合肥物质科学研究院</w:t>
      </w:r>
    </w:p>
    <w:p w:rsidR="00712ABC" w:rsidRDefault="00712ABC" w:rsidP="00712ABC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科技成果转让评审表</w:t>
      </w:r>
    </w:p>
    <w:tbl>
      <w:tblPr>
        <w:tblStyle w:val="a3"/>
        <w:tblW w:w="9180" w:type="dxa"/>
        <w:jc w:val="center"/>
        <w:tblLayout w:type="fixed"/>
        <w:tblLook w:val="04A0"/>
      </w:tblPr>
      <w:tblGrid>
        <w:gridCol w:w="855"/>
        <w:gridCol w:w="1521"/>
        <w:gridCol w:w="6804"/>
      </w:tblGrid>
      <w:tr w:rsidR="00712ABC" w:rsidTr="00524FFE">
        <w:trPr>
          <w:trHeight w:val="567"/>
          <w:jc w:val="center"/>
        </w:trPr>
        <w:tc>
          <w:tcPr>
            <w:tcW w:w="2376" w:type="dxa"/>
            <w:gridSpan w:val="2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科技成果名称</w:t>
            </w:r>
          </w:p>
        </w:tc>
        <w:tc>
          <w:tcPr>
            <w:tcW w:w="6804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712ABC" w:rsidTr="00524FFE">
        <w:trPr>
          <w:trHeight w:val="567"/>
          <w:jc w:val="center"/>
        </w:trPr>
        <w:tc>
          <w:tcPr>
            <w:tcW w:w="2376" w:type="dxa"/>
            <w:gridSpan w:val="2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成果完成单位</w:t>
            </w:r>
          </w:p>
        </w:tc>
        <w:tc>
          <w:tcPr>
            <w:tcW w:w="6804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712ABC" w:rsidTr="00524FFE">
        <w:trPr>
          <w:trHeight w:val="704"/>
          <w:jc w:val="center"/>
        </w:trPr>
        <w:tc>
          <w:tcPr>
            <w:tcW w:w="855" w:type="dxa"/>
            <w:vMerge w:val="restart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技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果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基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本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情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1521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成果完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成人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712ABC" w:rsidTr="00524FFE">
        <w:trPr>
          <w:trHeight w:val="1134"/>
          <w:jc w:val="center"/>
        </w:trPr>
        <w:tc>
          <w:tcPr>
            <w:tcW w:w="855" w:type="dxa"/>
            <w:vMerge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成果介绍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（包括主要技术指标）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712ABC" w:rsidTr="00524FFE">
        <w:trPr>
          <w:trHeight w:val="1134"/>
          <w:jc w:val="center"/>
        </w:trPr>
        <w:tc>
          <w:tcPr>
            <w:tcW w:w="855" w:type="dxa"/>
            <w:vMerge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知识产权情况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712ABC" w:rsidRDefault="00712ABC" w:rsidP="00524FFE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（包括专利申请号、专利号、专利名称、软件著作权登记、是否获奖或其他）</w:t>
            </w:r>
          </w:p>
        </w:tc>
      </w:tr>
      <w:tr w:rsidR="00712ABC" w:rsidTr="00524FFE">
        <w:trPr>
          <w:trHeight w:val="567"/>
          <w:jc w:val="center"/>
        </w:trPr>
        <w:tc>
          <w:tcPr>
            <w:tcW w:w="855" w:type="dxa"/>
            <w:vMerge w:val="restart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转</w:t>
            </w:r>
          </w:p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让   意  向</w:t>
            </w:r>
          </w:p>
        </w:tc>
        <w:tc>
          <w:tcPr>
            <w:tcW w:w="1521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合作单位</w:t>
            </w:r>
          </w:p>
        </w:tc>
        <w:tc>
          <w:tcPr>
            <w:tcW w:w="6804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712ABC" w:rsidTr="00524FFE">
        <w:trPr>
          <w:trHeight w:val="567"/>
          <w:jc w:val="center"/>
        </w:trPr>
        <w:tc>
          <w:tcPr>
            <w:tcW w:w="855" w:type="dxa"/>
            <w:vMerge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转让方式</w:t>
            </w:r>
          </w:p>
        </w:tc>
        <w:tc>
          <w:tcPr>
            <w:tcW w:w="6804" w:type="dxa"/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协议（ ） 挂牌（ ） 拍卖（ ） 其他（ ）</w:t>
            </w:r>
          </w:p>
        </w:tc>
      </w:tr>
      <w:tr w:rsidR="00712ABC" w:rsidTr="00524FFE">
        <w:trPr>
          <w:trHeight w:val="567"/>
          <w:jc w:val="center"/>
        </w:trPr>
        <w:tc>
          <w:tcPr>
            <w:tcW w:w="855" w:type="dxa"/>
            <w:vMerge/>
            <w:tcBorders>
              <w:bottom w:val="single" w:sz="4" w:space="0" w:color="auto"/>
            </w:tcBorders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评估、转让价格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712ABC" w:rsidRDefault="00712ABC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评估价格：    万元 ；转让价格：    万元</w:t>
            </w:r>
          </w:p>
        </w:tc>
      </w:tr>
    </w:tbl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0"/>
        <w:gridCol w:w="4590"/>
      </w:tblGrid>
      <w:tr w:rsidR="00712ABC" w:rsidTr="00524FFE">
        <w:trPr>
          <w:trHeight w:val="1015"/>
          <w:jc w:val="center"/>
        </w:trPr>
        <w:tc>
          <w:tcPr>
            <w:tcW w:w="4590" w:type="dxa"/>
            <w:tcBorders>
              <w:top w:val="nil"/>
            </w:tcBorders>
          </w:tcPr>
          <w:p w:rsidR="00712ABC" w:rsidRDefault="00712ABC" w:rsidP="00524FFE">
            <w:pPr>
              <w:rPr>
                <w:sz w:val="24"/>
              </w:rPr>
            </w:pPr>
            <w:r>
              <w:rPr>
                <w:sz w:val="24"/>
              </w:rPr>
              <w:t>中心</w:t>
            </w:r>
            <w:r>
              <w:rPr>
                <w:rFonts w:hint="eastAsia"/>
                <w:sz w:val="24"/>
              </w:rPr>
              <w:t>（研究室）意见</w:t>
            </w: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4590" w:type="dxa"/>
            <w:tcBorders>
              <w:top w:val="nil"/>
            </w:tcBorders>
          </w:tcPr>
          <w:p w:rsidR="00712ABC" w:rsidRDefault="00712ABC" w:rsidP="00524FFE">
            <w:pPr>
              <w:rPr>
                <w:sz w:val="24"/>
              </w:rPr>
            </w:pPr>
            <w:r>
              <w:rPr>
                <w:sz w:val="24"/>
              </w:rPr>
              <w:t>研究所</w:t>
            </w:r>
            <w:r>
              <w:rPr>
                <w:rFonts w:hint="eastAsia"/>
                <w:sz w:val="24"/>
              </w:rPr>
              <w:t>（所级中心）</w:t>
            </w:r>
            <w:r>
              <w:rPr>
                <w:sz w:val="24"/>
              </w:rPr>
              <w:t>科研办</w:t>
            </w:r>
            <w:r>
              <w:rPr>
                <w:rFonts w:hint="eastAsia"/>
                <w:sz w:val="24"/>
              </w:rPr>
              <w:t>意见</w:t>
            </w: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712ABC" w:rsidTr="00524FFE">
        <w:trPr>
          <w:trHeight w:val="1247"/>
          <w:jc w:val="center"/>
        </w:trPr>
        <w:tc>
          <w:tcPr>
            <w:tcW w:w="9180" w:type="dxa"/>
            <w:gridSpan w:val="2"/>
          </w:tcPr>
          <w:p w:rsidR="00712ABC" w:rsidRDefault="00712ABC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所务会意见（附所务会会议纪要）</w:t>
            </w: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ind w:firstLineChars="3500" w:firstLine="8400"/>
              <w:rPr>
                <w:sz w:val="24"/>
              </w:rPr>
            </w:pPr>
          </w:p>
        </w:tc>
      </w:tr>
      <w:tr w:rsidR="00712ABC" w:rsidTr="00524FFE">
        <w:trPr>
          <w:trHeight w:val="1247"/>
          <w:jc w:val="center"/>
        </w:trPr>
        <w:tc>
          <w:tcPr>
            <w:tcW w:w="9180" w:type="dxa"/>
            <w:gridSpan w:val="2"/>
          </w:tcPr>
          <w:p w:rsidR="00712ABC" w:rsidRDefault="00712ABC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科技发展处</w:t>
            </w:r>
            <w:r>
              <w:rPr>
                <w:sz w:val="24"/>
              </w:rPr>
              <w:t>：</w:t>
            </w: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ind w:firstLineChars="3450" w:firstLine="828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712ABC" w:rsidTr="00524FFE">
        <w:trPr>
          <w:trHeight w:val="1247"/>
          <w:jc w:val="center"/>
        </w:trPr>
        <w:tc>
          <w:tcPr>
            <w:tcW w:w="9180" w:type="dxa"/>
            <w:gridSpan w:val="2"/>
          </w:tcPr>
          <w:p w:rsidR="00712ABC" w:rsidRDefault="00712ABC" w:rsidP="00524FFE">
            <w:pPr>
              <w:rPr>
                <w:sz w:val="24"/>
              </w:rPr>
            </w:pPr>
            <w:r>
              <w:rPr>
                <w:sz w:val="24"/>
              </w:rPr>
              <w:t>分管</w:t>
            </w:r>
            <w:r>
              <w:rPr>
                <w:rFonts w:hint="eastAsia"/>
                <w:sz w:val="24"/>
              </w:rPr>
              <w:t>院</w:t>
            </w:r>
            <w:r>
              <w:rPr>
                <w:sz w:val="24"/>
              </w:rPr>
              <w:t>领导：</w:t>
            </w: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rPr>
                <w:sz w:val="24"/>
              </w:rPr>
            </w:pPr>
          </w:p>
          <w:p w:rsidR="00712ABC" w:rsidRDefault="00712ABC" w:rsidP="00524FFE">
            <w:pPr>
              <w:ind w:firstLineChars="3450" w:firstLine="828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712ABC" w:rsidTr="00524FFE">
        <w:trPr>
          <w:trHeight w:val="1247"/>
          <w:jc w:val="center"/>
        </w:trPr>
        <w:tc>
          <w:tcPr>
            <w:tcW w:w="9180" w:type="dxa"/>
            <w:gridSpan w:val="2"/>
          </w:tcPr>
          <w:p w:rsidR="00712ABC" w:rsidRDefault="00712ABC" w:rsidP="00524FFE">
            <w:pPr>
              <w:rPr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lastRenderedPageBreak/>
              <w:t>院务会意见</w:t>
            </w:r>
            <w:r>
              <w:rPr>
                <w:rFonts w:hint="eastAsia"/>
                <w:sz w:val="24"/>
              </w:rPr>
              <w:t>（附院务会会议纪要）</w:t>
            </w:r>
          </w:p>
        </w:tc>
      </w:tr>
    </w:tbl>
    <w:p w:rsidR="00712ABC" w:rsidRDefault="00712ABC" w:rsidP="00712ABC">
      <w:pPr>
        <w:spacing w:line="360" w:lineRule="auto"/>
        <w:jc w:val="center"/>
        <w:rPr>
          <w:b/>
          <w:sz w:val="24"/>
        </w:rPr>
      </w:pPr>
    </w:p>
    <w:p w:rsidR="00D70275" w:rsidRPr="00712ABC" w:rsidRDefault="00712ABC"/>
    <w:sectPr w:rsidR="00D70275" w:rsidRPr="00712ABC" w:rsidSect="00163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2ABC"/>
    <w:rsid w:val="0016365D"/>
    <w:rsid w:val="006B073F"/>
    <w:rsid w:val="00712ABC"/>
    <w:rsid w:val="00A1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A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2AB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王玉华</dc:creator>
  <cp:lastModifiedBy>王玉华</cp:lastModifiedBy>
  <cp:revision>1</cp:revision>
  <dcterms:created xsi:type="dcterms:W3CDTF">2018-06-25T02:22:00Z</dcterms:created>
  <dcterms:modified xsi:type="dcterms:W3CDTF">2018-06-25T02:23:00Z</dcterms:modified>
</cp:coreProperties>
</file>